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F6D" w:rsidRPr="0071398E" w:rsidRDefault="006B2014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  <w:r>
        <w:rPr>
          <w:caps/>
          <w:color w:val="263238"/>
          <w:sz w:val="28"/>
          <w:szCs w:val="28"/>
        </w:rPr>
        <w:t>Р</w:t>
      </w:r>
      <w:bookmarkStart w:id="0" w:name="_GoBack"/>
      <w:bookmarkEnd w:id="0"/>
      <w:r w:rsidR="001C3F6D" w:rsidRPr="0071398E">
        <w:rPr>
          <w:caps/>
          <w:color w:val="263238"/>
          <w:sz w:val="28"/>
          <w:szCs w:val="28"/>
        </w:rPr>
        <w:t>ЕКОМЕНДАЦИИ ПО ВЫБОРУ ПАРФЮМЕРНО-КОСМЕТИЧЕСКОЙ ПРОДУКЦИИ В КАЧЕСТВЕ ПОДАРКОВ</w:t>
      </w:r>
    </w:p>
    <w:p w:rsidR="001C3F6D" w:rsidRPr="0071398E" w:rsidRDefault="001C3F6D" w:rsidP="007139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В качестве подарка большую популярность имеет парфюмерно-косметическая продукция.</w:t>
      </w:r>
      <w:r w:rsidR="0071398E">
        <w:rPr>
          <w:rFonts w:ascii="Times New Roman" w:hAnsi="Times New Roman" w:cs="Times New Roman"/>
          <w:color w:val="263238"/>
          <w:sz w:val="28"/>
          <w:szCs w:val="28"/>
        </w:rPr>
        <w:t xml:space="preserve"> </w:t>
      </w:r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В связи с этим помните, что парфюмерная и косметическая продукция надлежащего качества обмену и возврату не подлежит. 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В связи с чем необходимо помнить, что вернуть ее продавцу можно только в том случае, если в ней есть недостатки, либо если при покупке не была предоставлена необходимая и достоверная информация о товаре.</w:t>
      </w:r>
    </w:p>
    <w:p w:rsidR="001C3F6D" w:rsidRPr="0071398E" w:rsidRDefault="001C3F6D" w:rsidP="0071398E">
      <w:pPr>
        <w:pStyle w:val="paternlightgreen"/>
        <w:spacing w:before="30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b/>
          <w:bCs/>
          <w:color w:val="263238"/>
          <w:sz w:val="28"/>
          <w:szCs w:val="28"/>
        </w:rPr>
        <w:t>До потребителя при покупке парфюмерно-косметической продукции должна быть доведена следующая информация: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наименование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>, название (при наличии) продукции и ее назначение;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наименование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изготовителя и его местонахождение (юридический адрес, включая страну);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страна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происхождения продукции (если страна, где расположено производство продукции, не совпадает с юридическим адресом изготовителя);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наименование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и местонахождение организации (юридический адрес), уполномоченной изготовителем на принятие претензий от потребителя (уполномоченный представитель изготовителя или импортер), если изготовитель не принимает претензии сам на территории государства - члена ТС;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номинальное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количество (объем или масса) продукции в потребительской таре, за исключением парфюмерной продукции номинальным объемом менее 5 мл или ее пробника;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срок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годности (дата изготовления (месяц, год) и срок годности (месяцев, лет), или надпись «годен до» (месяц, год) или «использовать до» (месяц, год);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описание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условий хранения в случае, если эти условия отличаются от стандартных;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особые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меры предосторожности при применении продукции (при необходимости);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номер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партии или специальный код, позволяющие идентифицировать партию продукции;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сведения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о способах применения продукции, отсутствие которых может привести к неправильному использованию потребителем продукции;</w:t>
      </w:r>
    </w:p>
    <w:p w:rsidR="001C3F6D" w:rsidRPr="0071398E" w:rsidRDefault="001C3F6D" w:rsidP="0071398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список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ингредиентов/состав продукции (при этом парфюмерную (ароматическую) композицию указывают как единый ингредиент без раскрытия ее состава).</w:t>
      </w:r>
    </w:p>
    <w:p w:rsidR="0071398E" w:rsidRDefault="0071398E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Информация о парфюмерно-косметической продукции предоставляется на государственном языке государств - членов Таможенного союза, в которых осуществляется реализация парфюмерно-косметической продукции. Причем наименование изготовителя, местонахождения изготовителя и название продукции могут быть написаны с использованием букв латинского алфавита. Страна происхождения парфюмерно-косметической продукции приводится на государственном, официальном языке государств - членов Таможенного союза, в которых осуществляется реализация парфюмерно-косметической продукции.</w:t>
      </w:r>
    </w:p>
    <w:p w:rsidR="0071398E" w:rsidRDefault="0071398E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lastRenderedPageBreak/>
        <w:t>Парфюмерные жидкости подразделяют на духи, парфюмерные, туалетные и душистые воды и одеколоны, которые отличаются значениями физико-химических показателей: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суммой массовых долей душистых веществ, объемной долей этилового спирта, стойкостью запаха и прозрачностью жидкости.</w:t>
      </w:r>
    </w:p>
    <w:p w:rsidR="001C3F6D" w:rsidRPr="0071398E" w:rsidRDefault="001C3F6D" w:rsidP="0071398E">
      <w:pPr>
        <w:pStyle w:val="paternlightgreen"/>
        <w:spacing w:before="30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b/>
          <w:bCs/>
          <w:color w:val="263238"/>
          <w:sz w:val="28"/>
          <w:szCs w:val="28"/>
        </w:rPr>
        <w:t>Обратите внимание!</w:t>
      </w:r>
    </w:p>
    <w:p w:rsid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С 1 октября 2020 </w:t>
      </w:r>
      <w:r w:rsidR="00FE7FE3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введена </w:t>
      </w:r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t>обязательная маркировка парфюмерной продукции, производимой и ввозимой на территорию Российской Федерации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. </w:t>
      </w: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Все пробники до 3 мл включительно не подлежат маркировке. Если объем пробника больше, и они используются для продажи, то маркировка нужна, если для других целей, то нет.</w:t>
      </w: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Средство идентификации парфюмерной продукции наносится в виде двухмерного штрихового кода в формате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Data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Matrix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>.</w:t>
      </w: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Чтобы убедиться в легальности товара нужно просканировать код маркировки с помощью приложения </w:t>
      </w:r>
      <w:hyperlink r:id="rId5" w:history="1">
        <w:r w:rsidRPr="0071398E">
          <w:rPr>
            <w:rStyle w:val="a4"/>
            <w:rFonts w:ascii="Times New Roman" w:hAnsi="Times New Roman" w:cs="Times New Roman"/>
            <w:sz w:val="28"/>
            <w:szCs w:val="28"/>
          </w:rPr>
          <w:t>«Честный ЗНАК»</w:t>
        </w:r>
      </w:hyperlink>
      <w:r w:rsidRPr="0071398E">
        <w:rPr>
          <w:rFonts w:ascii="Times New Roman" w:hAnsi="Times New Roman" w:cs="Times New Roman"/>
          <w:color w:val="1155CC"/>
          <w:sz w:val="28"/>
          <w:szCs w:val="28"/>
        </w:rPr>
        <w:t>.</w:t>
      </w:r>
      <w:r w:rsidR="00FE7FE3">
        <w:rPr>
          <w:rFonts w:ascii="Times New Roman" w:hAnsi="Times New Roman" w:cs="Times New Roman"/>
          <w:color w:val="1155CC"/>
          <w:sz w:val="28"/>
          <w:szCs w:val="28"/>
        </w:rPr>
        <w:t xml:space="preserve"> 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Приложение доступно для смартфонов на системе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iOS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и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Android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>. При сканировании потребитель получает сведения о названии продукции, назначении, наименовании изготовителя, его местонахождении, стране происхождения, объеме, дате изготовлении, сроке годности, мерах предосторожности, номере партии, списке ингредиентов.</w:t>
      </w:r>
    </w:p>
    <w:p w:rsidR="001C3F6D" w:rsidRPr="0071398E" w:rsidRDefault="001C3F6D" w:rsidP="0071398E">
      <w:pPr>
        <w:pStyle w:val="paternlightgreen"/>
        <w:spacing w:before="300" w:beforeAutospacing="0" w:after="0" w:afterAutospacing="0"/>
        <w:jc w:val="both"/>
        <w:rPr>
          <w:b/>
          <w:color w:val="263238"/>
          <w:sz w:val="28"/>
          <w:szCs w:val="28"/>
        </w:rPr>
      </w:pPr>
      <w:r w:rsidRPr="0071398E">
        <w:rPr>
          <w:b/>
          <w:color w:val="263238"/>
          <w:sz w:val="28"/>
          <w:szCs w:val="28"/>
        </w:rPr>
        <w:t>Что делать потребителю при отсутствии маркировки духов и парфюмерной продукции</w:t>
      </w:r>
      <w:r w:rsidR="0071398E">
        <w:rPr>
          <w:b/>
          <w:color w:val="263238"/>
          <w:sz w:val="28"/>
          <w:szCs w:val="28"/>
        </w:rPr>
        <w:t>.</w:t>
      </w: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В случае приобретения или обнаружения немаркированной средствами идентификации духов и туалетной воды, </w:t>
      </w:r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t>просим незамедлительно обращаться в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 </w:t>
      </w:r>
      <w:proofErr w:type="spellStart"/>
      <w:r w:rsidRPr="0071398E">
        <w:rPr>
          <w:rFonts w:ascii="Times New Roman" w:hAnsi="Times New Roman" w:cs="Times New Roman"/>
          <w:color w:val="1155CC"/>
          <w:sz w:val="28"/>
          <w:szCs w:val="28"/>
        </w:rPr>
        <w:fldChar w:fldCharType="begin"/>
      </w:r>
      <w:r w:rsidRPr="0071398E">
        <w:rPr>
          <w:rFonts w:ascii="Times New Roman" w:hAnsi="Times New Roman" w:cs="Times New Roman"/>
          <w:color w:val="1155CC"/>
          <w:sz w:val="28"/>
          <w:szCs w:val="28"/>
        </w:rPr>
        <w:instrText xml:space="preserve"> HYPERLINK "https://www.rospotrebnadzor.ru/feedback/hotline2.php" </w:instrText>
      </w:r>
      <w:r w:rsidRPr="0071398E">
        <w:rPr>
          <w:rFonts w:ascii="Times New Roman" w:hAnsi="Times New Roman" w:cs="Times New Roman"/>
          <w:color w:val="1155CC"/>
          <w:sz w:val="28"/>
          <w:szCs w:val="28"/>
        </w:rPr>
        <w:fldChar w:fldCharType="separate"/>
      </w:r>
      <w:r w:rsidRPr="0071398E">
        <w:rPr>
          <w:rStyle w:val="a4"/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 w:rsidRPr="0071398E">
        <w:rPr>
          <w:rFonts w:ascii="Times New Roman" w:hAnsi="Times New Roman" w:cs="Times New Roman"/>
          <w:color w:val="1155CC"/>
          <w:sz w:val="28"/>
          <w:szCs w:val="28"/>
        </w:rPr>
        <w:fldChar w:fldCharType="end"/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 </w:t>
      </w:r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для принятия соответствующих мер, поскольку контроль за оборотом маркированных товаров на территории Российской Федерации осуществляется органами </w:t>
      </w:r>
      <w:proofErr w:type="spellStart"/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t>Роспотребнадзора</w:t>
      </w:r>
      <w:proofErr w:type="spellEnd"/>
      <w:r w:rsidRPr="0071398E">
        <w:rPr>
          <w:rFonts w:ascii="Times New Roman" w:hAnsi="Times New Roman" w:cs="Times New Roman"/>
          <w:b/>
          <w:color w:val="263238"/>
          <w:sz w:val="28"/>
          <w:szCs w:val="28"/>
        </w:rPr>
        <w:t>.</w:t>
      </w:r>
    </w:p>
    <w:p w:rsidR="0071398E" w:rsidRDefault="0071398E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1C3F6D" w:rsidRPr="0071398E" w:rsidRDefault="001C3F6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Желаем удачных покупок!</w:t>
      </w: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1C3F6D" w:rsidRPr="0071398E" w:rsidRDefault="001C3F6D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  <w:r w:rsidRPr="0071398E">
        <w:rPr>
          <w:caps/>
          <w:color w:val="263238"/>
          <w:sz w:val="28"/>
          <w:szCs w:val="28"/>
        </w:rPr>
        <w:lastRenderedPageBreak/>
        <w:t>МАРКИРОВКА ТОВАРОВ ЛЕГКОЙ ПРОМЫШЛЕННОСТИ С 01 ЯНВАРЯ 2021 ГОДА</w:t>
      </w:r>
    </w:p>
    <w:p w:rsidR="001C3F6D" w:rsidRPr="0071398E" w:rsidRDefault="001C3F6D" w:rsidP="007139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568" cy="1857375"/>
            <wp:effectExtent l="0" t="0" r="0" b="0"/>
            <wp:docPr id="7" name="Рисунок 7" descr="Маркировка товаров легкой промышленности с 01 января 202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ировка товаров легкой промышленности с 01 января 2021 го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29" cy="18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b/>
          <w:color w:val="263238"/>
          <w:sz w:val="28"/>
          <w:szCs w:val="28"/>
        </w:rPr>
        <w:t>С 1 января 2021 г. в соответствии с Правилами, утвержденными постановлением от 31.12.2019 № 1956</w:t>
      </w:r>
      <w:r w:rsidRPr="0071398E">
        <w:rPr>
          <w:color w:val="263238"/>
          <w:sz w:val="28"/>
          <w:szCs w:val="28"/>
        </w:rPr>
        <w:t xml:space="preserve"> "Об утверждении Правил маркировки товаров легкой промышленности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товаров легкой промышленности", </w:t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gramStart"/>
      <w:r w:rsidRPr="0071398E">
        <w:rPr>
          <w:color w:val="263238"/>
          <w:sz w:val="28"/>
          <w:szCs w:val="28"/>
        </w:rPr>
        <w:t>вносят</w:t>
      </w:r>
      <w:r w:rsidR="00FE7FE3">
        <w:rPr>
          <w:color w:val="263238"/>
          <w:sz w:val="28"/>
          <w:szCs w:val="28"/>
        </w:rPr>
        <w:t>ся</w:t>
      </w:r>
      <w:proofErr w:type="gramEnd"/>
      <w:r w:rsidRPr="0071398E">
        <w:rPr>
          <w:color w:val="263238"/>
          <w:sz w:val="28"/>
          <w:szCs w:val="28"/>
        </w:rPr>
        <w:t xml:space="preserve"> в информационную систему мониторинга сведения о маркировке товаров легкой промышленности, а также о вводе товаров легкой промышленности в оборот, их обороте и выводе из оборота.</w:t>
      </w:r>
    </w:p>
    <w:p w:rsidR="001C3F6D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При этом, в случае, если участники оборота товаров легкой промышленности наносят средства идентификации на потребительскую упаковку, или на товары легкой промышленности, или ярлык, или этикетку начиная с даты вступления в силу настоящего постановления, то с указанной даты они вправе представлять сведения о нанесении средств идентификации в информационную систему мониторинга.</w:t>
      </w:r>
    </w:p>
    <w:p w:rsidR="0071398E" w:rsidRPr="0071398E" w:rsidRDefault="0071398E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1C3F6D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Нанесение средств идентификации на потребительскую упаковку, или на товары легкой промышленности, или ярлык, или этикетку товаров легкой промышленности, ввозимых на территорию Российской Федерации или произведенных на территории Российской Федерации с 1 января 2021 г., в соответствии является обязательным.</w:t>
      </w:r>
    </w:p>
    <w:p w:rsidR="0071398E" w:rsidRPr="0071398E" w:rsidRDefault="0071398E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center"/>
        <w:rPr>
          <w:color w:val="263238"/>
          <w:sz w:val="28"/>
          <w:szCs w:val="28"/>
        </w:rPr>
      </w:pPr>
      <w:r w:rsidRPr="0071398E">
        <w:rPr>
          <w:rStyle w:val="a5"/>
          <w:color w:val="263238"/>
          <w:sz w:val="28"/>
          <w:szCs w:val="28"/>
        </w:rPr>
        <w:t>Товары подлежащие маркировке</w:t>
      </w:r>
      <w:r w:rsidR="0071398E">
        <w:rPr>
          <w:rStyle w:val="a5"/>
          <w:color w:val="263238"/>
          <w:sz w:val="28"/>
          <w:szCs w:val="28"/>
        </w:rPr>
        <w:t>.</w:t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Перечень товаров, подлежащих обязательной маркировке средствами идентификации</w:t>
      </w:r>
      <w:r w:rsidR="0071398E">
        <w:rPr>
          <w:color w:val="263238"/>
          <w:sz w:val="28"/>
          <w:szCs w:val="28"/>
        </w:rPr>
        <w:t xml:space="preserve"> </w:t>
      </w:r>
      <w:r w:rsidRPr="0071398E">
        <w:rPr>
          <w:color w:val="263238"/>
          <w:sz w:val="28"/>
          <w:szCs w:val="28"/>
        </w:rPr>
        <w:t>Согласно распоряжению правительства № 792-р.</w:t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noProof/>
          <w:color w:val="263238"/>
          <w:sz w:val="28"/>
          <w:szCs w:val="28"/>
        </w:rPr>
        <w:lastRenderedPageBreak/>
        <w:drawing>
          <wp:inline distT="0" distB="0" distL="0" distR="0">
            <wp:extent cx="4450466" cy="7569835"/>
            <wp:effectExtent l="0" t="0" r="7620" b="0"/>
            <wp:docPr id="6" name="Рисунок 6" descr="https://cgon.rospotrebnadzor.ru/upload/pictures_inside_article/03e/taiu858f8xlqubcas2of6azqzo7ookqi/4h7tqnvit7ig942y5bpOVvxVWnvOnKeTp3uIrD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gon.rospotrebnadzor.ru/upload/pictures_inside_article/03e/taiu858f8xlqubcas2of6azqzo7ookqi/4h7tqnvit7ig942y5bpOVvxVWnvOnKeTp3uIrDn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15" cy="75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noProof/>
          <w:color w:val="263238"/>
          <w:sz w:val="28"/>
          <w:szCs w:val="28"/>
        </w:rPr>
        <w:lastRenderedPageBreak/>
        <w:drawing>
          <wp:inline distT="0" distB="0" distL="0" distR="0">
            <wp:extent cx="4560425" cy="2818130"/>
            <wp:effectExtent l="0" t="0" r="0" b="1270"/>
            <wp:docPr id="5" name="Рисунок 5" descr="https://cgon.rospotrebnadzor.ru/upload/pictures_inside_article/214/7s2lehrsvnb8jrzn2wllli5siljz3w82/kDN1mGtRB3wAIgu3a4KwhR9i7ay0qiRchYDjta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gon.rospotrebnadzor.ru/upload/pictures_inside_article/214/7s2lehrsvnb8jrzn2wllli5siljz3w82/kDN1mGtRB3wAIgu3a4KwhR9i7ay0qiRchYDjtaW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54" cy="28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noProof/>
          <w:color w:val="263238"/>
          <w:sz w:val="28"/>
          <w:szCs w:val="28"/>
        </w:rPr>
        <w:drawing>
          <wp:inline distT="0" distB="0" distL="0" distR="0">
            <wp:extent cx="5011420" cy="2419108"/>
            <wp:effectExtent l="0" t="0" r="0" b="635"/>
            <wp:docPr id="4" name="Рисунок 4" descr="https://cgon.rospotrebnadzor.ru/upload/pictures_inside_article/11f/ng4pr39y6vtqssvcwsj5m2cdfyjgt00r/gH1qJMc6uw6DjsWhW1ERcyGs7lqz71T1DKB3tK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gon.rospotrebnadzor.ru/upload/pictures_inside_article/11f/ng4pr39y6vtqssvcwsj5m2cdfyjgt00r/gH1qJMc6uw6DjsWhW1ERcyGs7lqz71T1DKB3tKG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21" cy="242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rStyle w:val="a5"/>
          <w:color w:val="263238"/>
          <w:sz w:val="28"/>
          <w:szCs w:val="28"/>
        </w:rPr>
        <w:t>Цель обязательной маркировки</w:t>
      </w:r>
      <w:r w:rsidRPr="0071398E">
        <w:rPr>
          <w:color w:val="263238"/>
          <w:sz w:val="28"/>
          <w:szCs w:val="28"/>
        </w:rPr>
        <w:t> — пресечь незаконный оборот товаров и защитить потребителей от приобретения некачественной продукции.</w:t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Любой человек, у которого на смартфоне установлено приложение </w:t>
      </w:r>
      <w:hyperlink r:id="rId10" w:history="1">
        <w:r w:rsidRPr="0071398E">
          <w:rPr>
            <w:rStyle w:val="a5"/>
            <w:sz w:val="28"/>
            <w:szCs w:val="28"/>
          </w:rPr>
          <w:t>Честный ЗНАК</w:t>
        </w:r>
      </w:hyperlink>
      <w:r w:rsidRPr="0071398E">
        <w:rPr>
          <w:color w:val="263238"/>
          <w:sz w:val="28"/>
          <w:szCs w:val="28"/>
        </w:rPr>
        <w:t xml:space="preserve">, сможет проверить легальность товара. </w:t>
      </w:r>
      <w:r w:rsidRPr="00FE7FE3">
        <w:rPr>
          <w:b/>
          <w:color w:val="263238"/>
          <w:sz w:val="28"/>
          <w:szCs w:val="28"/>
        </w:rPr>
        <w:t xml:space="preserve">Всё, что нужно покупателю – скачать приложение и отсканировать код. </w:t>
      </w:r>
      <w:r w:rsidRPr="0071398E">
        <w:rPr>
          <w:b/>
          <w:color w:val="263238"/>
          <w:sz w:val="28"/>
          <w:szCs w:val="28"/>
        </w:rPr>
        <w:t xml:space="preserve">То же самое будет делать продавец на кассе, прежде чем отпускать товар. </w:t>
      </w:r>
      <w:r w:rsidRPr="0071398E">
        <w:rPr>
          <w:color w:val="263238"/>
          <w:sz w:val="28"/>
          <w:szCs w:val="28"/>
        </w:rPr>
        <w:t>Также покупателю будет доступна информация о продукции: данные о производителе, дате и месте изготовления, сроках годности и условиях хранения, подробное описание товара.</w:t>
      </w:r>
    </w:p>
    <w:p w:rsidR="001C3F6D" w:rsidRPr="0071398E" w:rsidRDefault="001C3F6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Бороться с проблемой контрафакта, регулировать продажи, следить за качеством и помочь российскому рынку стать прозрачным – задачи системы </w:t>
      </w:r>
      <w:hyperlink r:id="rId11" w:history="1">
        <w:r w:rsidRPr="0071398E">
          <w:rPr>
            <w:rStyle w:val="a5"/>
            <w:sz w:val="28"/>
            <w:szCs w:val="28"/>
          </w:rPr>
          <w:t>Честный ЗНАК</w:t>
        </w:r>
      </w:hyperlink>
      <w:r w:rsidRPr="0071398E">
        <w:rPr>
          <w:color w:val="263238"/>
          <w:sz w:val="28"/>
          <w:szCs w:val="28"/>
        </w:rPr>
        <w:t>.</w:t>
      </w: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FE7FE3" w:rsidRDefault="00FE7FE3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71398E" w:rsidRDefault="0071398E" w:rsidP="0071398E">
      <w:pPr>
        <w:pStyle w:val="2"/>
        <w:shd w:val="clear" w:color="auto" w:fill="FFFFFF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6A5997" w:rsidRPr="0071398E" w:rsidRDefault="006A5997" w:rsidP="0071398E">
      <w:pPr>
        <w:pStyle w:val="2"/>
        <w:shd w:val="clear" w:color="auto" w:fill="FFFFFF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  <w:r w:rsidRPr="0071398E">
        <w:rPr>
          <w:caps/>
          <w:color w:val="263238"/>
          <w:sz w:val="28"/>
          <w:szCs w:val="28"/>
        </w:rPr>
        <w:lastRenderedPageBreak/>
        <w:t>ВЫБИРАЕМ МОЛОКО</w:t>
      </w:r>
    </w:p>
    <w:p w:rsidR="006A5997" w:rsidRPr="0071398E" w:rsidRDefault="006A5997" w:rsidP="007139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9377" cy="2169795"/>
            <wp:effectExtent l="0" t="0" r="5080" b="1905"/>
            <wp:docPr id="1" name="Рисунок 1" descr="Выбираем мо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ираем молок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21" cy="2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Молоко - продукт, сопровождающий нас с первых дней жизни. Молоко и молочные продукты обладают высокой пищевой ценностью и являются источником белка, жиров, витаминов и минералов (кальция и фосфора). Здесь мы рассмотрим, как лучше выбирать молоко животного происхождения на примере коровьего.</w:t>
      </w:r>
    </w:p>
    <w:p w:rsidR="006A5997" w:rsidRPr="0071398E" w:rsidRDefault="006A5997" w:rsidP="0071398E">
      <w:pPr>
        <w:pStyle w:val="paternlightgreen"/>
        <w:spacing w:before="300" w:beforeAutospacing="0" w:after="0" w:afterAutospacing="0"/>
        <w:jc w:val="both"/>
        <w:rPr>
          <w:b/>
          <w:color w:val="263238"/>
          <w:sz w:val="28"/>
          <w:szCs w:val="28"/>
        </w:rPr>
      </w:pPr>
      <w:r w:rsidRPr="0071398E">
        <w:rPr>
          <w:b/>
          <w:color w:val="263238"/>
          <w:sz w:val="28"/>
          <w:szCs w:val="28"/>
        </w:rPr>
        <w:t>В первую очередь, внимательно читайте этикетку, где должно быть указано, какое именно молоко перед вами.</w:t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b/>
          <w:bCs/>
          <w:i/>
          <w:iCs/>
          <w:color w:val="263238"/>
          <w:sz w:val="28"/>
          <w:szCs w:val="28"/>
          <w:shd w:val="clear" w:color="auto" w:fill="FFFFFF"/>
        </w:rPr>
        <w:t>Цельное молоко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. Корова дает различное по жирности молоко в зависимости от времени года, породы и корма. Для стандартизации такое молоко превращают в однородную массу (гомогенизируют). Цельное молоко не поставляют в магазины, а перерабатывают в нормализованное молоко. После гомогенизации молоко отделяют (сепарируют) от жира и приводят продукт к заданной жирности. Обезжиренное молоко смешивают со сливками или с цельным молоком, полученный продукт называют</w:t>
      </w:r>
      <w:r w:rsidRPr="0071398E">
        <w:rPr>
          <w:rFonts w:ascii="Times New Roman" w:hAnsi="Times New Roman" w:cs="Times New Roman"/>
          <w:b/>
          <w:bCs/>
          <w:color w:val="263238"/>
          <w:sz w:val="28"/>
          <w:szCs w:val="28"/>
          <w:shd w:val="clear" w:color="auto" w:fill="FFFFFF"/>
        </w:rPr>
        <w:t> </w:t>
      </w:r>
      <w:r w:rsidRPr="0071398E">
        <w:rPr>
          <w:rFonts w:ascii="Times New Roman" w:hAnsi="Times New Roman" w:cs="Times New Roman"/>
          <w:b/>
          <w:bCs/>
          <w:i/>
          <w:iCs/>
          <w:color w:val="263238"/>
          <w:sz w:val="28"/>
          <w:szCs w:val="28"/>
          <w:shd w:val="clear" w:color="auto" w:fill="FFFFFF"/>
        </w:rPr>
        <w:t>нормализованным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.</w:t>
      </w:r>
    </w:p>
    <w:p w:rsidR="006A5997" w:rsidRPr="0071398E" w:rsidRDefault="006A5997" w:rsidP="0071398E">
      <w:pPr>
        <w:pStyle w:val="paternlightgreen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В случае, когда в продаже имеется цельное молоко, прямо «из-под коровы», продавец обязан уведомить покупателя о необходимости подвергнуть молоко кипячению.</w:t>
      </w:r>
    </w:p>
    <w:p w:rsidR="0071398E" w:rsidRDefault="0071398E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63238"/>
          <w:sz w:val="28"/>
          <w:szCs w:val="28"/>
          <w:shd w:val="clear" w:color="auto" w:fill="FFFFFF"/>
        </w:rPr>
      </w:pP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b/>
          <w:bCs/>
          <w:i/>
          <w:iCs/>
          <w:color w:val="263238"/>
          <w:sz w:val="28"/>
          <w:szCs w:val="28"/>
          <w:shd w:val="clear" w:color="auto" w:fill="FFFFFF"/>
        </w:rPr>
        <w:t>Восстановленное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 </w:t>
      </w:r>
      <w:r w:rsidRPr="0071398E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молоко получают из сухого молока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. По калорийности оно не отличается от нормализованного, но питательных веществ в нем намного меньше.</w:t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В магазинах можно найти молоко разной жирности, от 0,5% до 6%. Обезжиренное молоко содержит все те же полезные вещества и минералы, но жирорастворимых витаминов (А и D) в нем совсем мало. Поэтому обезжиренное молоко лучше употреблять людям придерживающихся диет, а давать такое молоко детям не стоит.</w:t>
      </w:r>
    </w:p>
    <w:p w:rsidR="006A5997" w:rsidRPr="0071398E" w:rsidRDefault="006A5997" w:rsidP="0071398E">
      <w:pPr>
        <w:pStyle w:val="paternlightgreen"/>
        <w:spacing w:before="30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В производстве молока применяют различные режимы тепловой обработки.</w:t>
      </w:r>
    </w:p>
    <w:p w:rsidR="006A5997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</w:pPr>
      <w:r w:rsidRPr="0071398E">
        <w:rPr>
          <w:rFonts w:ascii="Times New Roman" w:hAnsi="Times New Roman" w:cs="Times New Roman"/>
          <w:i/>
          <w:iCs/>
          <w:color w:val="263238"/>
          <w:sz w:val="28"/>
          <w:szCs w:val="28"/>
          <w:shd w:val="clear" w:color="auto" w:fill="FFFFFF"/>
        </w:rPr>
        <w:t>Пастеризация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 — это основной метод обработки для уничтожения живых форм микроорганизмов, ответственных за быструю порчу молока. Ее проводят при различных температурных режимах (от 63° до 90° С) в течение нескольких минут или секунд. При этом полезные молочные микроорганизмы сохраняются.</w:t>
      </w:r>
    </w:p>
    <w:p w:rsidR="0071398E" w:rsidRPr="0071398E" w:rsidRDefault="0071398E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spellStart"/>
      <w:r w:rsidRPr="0071398E">
        <w:rPr>
          <w:rFonts w:ascii="Times New Roman" w:hAnsi="Times New Roman" w:cs="Times New Roman"/>
          <w:i/>
          <w:iCs/>
          <w:color w:val="263238"/>
          <w:sz w:val="28"/>
          <w:szCs w:val="28"/>
          <w:shd w:val="clear" w:color="auto" w:fill="FFFFFF"/>
        </w:rPr>
        <w:t>Ультрапастеризация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. Это метод нагревания до 125-135°С в течении нескольких секунд, что позволяет существенно продлить сроки хранения и сохранить полезные свойства молока.</w:t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i/>
          <w:iCs/>
          <w:color w:val="263238"/>
          <w:sz w:val="28"/>
          <w:szCs w:val="28"/>
          <w:shd w:val="clear" w:color="auto" w:fill="FFFFFF"/>
        </w:rPr>
        <w:t>Стерилизация.</w:t>
      </w:r>
      <w:r w:rsidRPr="0071398E">
        <w:rPr>
          <w:rFonts w:ascii="Times New Roman" w:hAnsi="Times New Roman" w:cs="Times New Roman"/>
          <w:b/>
          <w:bCs/>
          <w:i/>
          <w:iCs/>
          <w:color w:val="263238"/>
          <w:sz w:val="28"/>
          <w:szCs w:val="28"/>
          <w:shd w:val="clear" w:color="auto" w:fill="FFFFFF"/>
        </w:rPr>
        <w:t> 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Молоко стерилизованное получают путем тепловой обработки при нагревании свыше 100°С в течение 20-30 минут. При таком режиме тепловой 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lastRenderedPageBreak/>
        <w:t>обработки гибнут все микроорганизмы, и 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«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плохие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»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 и 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«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хорошие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»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. Однако, храниться такое молоко в запечатанном состоянии может до полугода.</w:t>
      </w:r>
    </w:p>
    <w:p w:rsidR="006A5997" w:rsidRPr="0071398E" w:rsidRDefault="006A5997" w:rsidP="0071398E">
      <w:pPr>
        <w:pStyle w:val="paternlightgreen"/>
        <w:spacing w:before="300" w:beforeAutospacing="0" w:after="0" w:afterAutospacing="0"/>
        <w:jc w:val="both"/>
        <w:rPr>
          <w:b/>
          <w:color w:val="263238"/>
          <w:sz w:val="28"/>
          <w:szCs w:val="28"/>
        </w:rPr>
      </w:pPr>
      <w:r w:rsidRPr="0071398E">
        <w:rPr>
          <w:b/>
          <w:color w:val="263238"/>
          <w:sz w:val="28"/>
          <w:szCs w:val="28"/>
        </w:rPr>
        <w:t>Обращаем внимание на упаковку.</w:t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Она должна быть целая, не вздутая и не иметь следов деформации. Форма упаковки может быть разной. Полиэтиленовая упаковка дешевая, но она легко проливается и не всегда может обеспечить надлежащее хранение. Стеклянные бутылки лучше сохраняют качество продукта, но они тяжелые и неудобны при транспортировке. Идеально подойдет многослойная картонная тара с внутренним покрытием из фольги.</w:t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На упаковке должна присутствовать следующая информация, и она должна быть читаема:</w:t>
      </w:r>
    </w:p>
    <w:p w:rsidR="006A5997" w:rsidRPr="0071398E" w:rsidRDefault="006A5997" w:rsidP="007139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наименование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молока;</w:t>
      </w:r>
    </w:p>
    <w:p w:rsidR="006A5997" w:rsidRPr="0071398E" w:rsidRDefault="006A5997" w:rsidP="007139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место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и название изготовителя;</w:t>
      </w:r>
    </w:p>
    <w:p w:rsidR="006A5997" w:rsidRPr="0071398E" w:rsidRDefault="006A5997" w:rsidP="007139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товарный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знак или марка продукта;</w:t>
      </w:r>
    </w:p>
    <w:p w:rsidR="006A5997" w:rsidRPr="0071398E" w:rsidRDefault="006A5997" w:rsidP="007139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масса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продукта;</w:t>
      </w:r>
    </w:p>
    <w:p w:rsidR="006A5997" w:rsidRPr="0071398E" w:rsidRDefault="006A5997" w:rsidP="007139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состав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(указана массовая доля жира, количество витаминов микро- и макроэлементов и их суточная доза для человека);</w:t>
      </w:r>
    </w:p>
    <w:p w:rsidR="006A5997" w:rsidRPr="0071398E" w:rsidRDefault="006A5997" w:rsidP="007139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сроки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годности (в закрытом и открытом виде);</w:t>
      </w:r>
    </w:p>
    <w:p w:rsidR="006A5997" w:rsidRPr="0071398E" w:rsidRDefault="006A5997" w:rsidP="007139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условия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хранения.</w:t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Вскрытая упаковка должна хранится в соответствии с условиями, указанными на этикетке - обычно не более 72 часов при температуре от +2 до +6°C.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 Даже если молоко не изменилось во вкусе и запахе, употреблять его после истечения этих сроков опасно.</w:t>
      </w:r>
    </w:p>
    <w:p w:rsidR="006A5997" w:rsidRDefault="006A5997" w:rsidP="00D228F5">
      <w:pPr>
        <w:pStyle w:val="paternlightgreen"/>
        <w:spacing w:before="0" w:beforeAutospacing="0" w:after="0" w:afterAutospacing="0"/>
        <w:jc w:val="both"/>
        <w:rPr>
          <w:b/>
          <w:color w:val="263238"/>
          <w:sz w:val="28"/>
          <w:szCs w:val="28"/>
        </w:rPr>
      </w:pPr>
      <w:r w:rsidRPr="00D228F5">
        <w:rPr>
          <w:b/>
          <w:color w:val="263238"/>
          <w:sz w:val="28"/>
          <w:szCs w:val="28"/>
        </w:rPr>
        <w:t>В составе молока не должно быть ничего кроме самого молока.</w:t>
      </w:r>
    </w:p>
    <w:p w:rsidR="00D228F5" w:rsidRDefault="00D228F5" w:rsidP="00D228F5">
      <w:pPr>
        <w:pStyle w:val="paternlightgreen"/>
        <w:spacing w:before="0" w:beforeAutospacing="0" w:after="0" w:afterAutospacing="0"/>
        <w:jc w:val="both"/>
        <w:rPr>
          <w:b/>
          <w:color w:val="263238"/>
          <w:sz w:val="28"/>
          <w:szCs w:val="28"/>
        </w:rPr>
      </w:pPr>
    </w:p>
    <w:p w:rsidR="006A5997" w:rsidRPr="0071398E" w:rsidRDefault="006A5997" w:rsidP="00D228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Молоко может быть цельным нормализованным или обезжиренным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. Как дополнительные компоненты в молоке могут присутствовать витамины,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пребиотики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, молочный белок, допускаются соли-стабилизаторы (обычно это соли лимонной кислоты).</w:t>
      </w:r>
    </w:p>
    <w:p w:rsidR="006A5997" w:rsidRPr="00D228F5" w:rsidRDefault="006A5997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63238"/>
          <w:sz w:val="28"/>
          <w:szCs w:val="28"/>
        </w:rPr>
      </w:pPr>
      <w:r w:rsidRPr="00D228F5">
        <w:rPr>
          <w:b/>
          <w:sz w:val="28"/>
          <w:szCs w:val="28"/>
        </w:rPr>
        <w:t>В соответствии с требованиями </w:t>
      </w:r>
      <w:hyperlink r:id="rId13" w:history="1">
        <w:r w:rsidRPr="00D228F5">
          <w:rPr>
            <w:rStyle w:val="a4"/>
            <w:b/>
            <w:color w:val="auto"/>
            <w:sz w:val="28"/>
            <w:szCs w:val="28"/>
          </w:rPr>
          <w:t>ГОСТ Р 31450-2013</w:t>
        </w:r>
      </w:hyperlink>
      <w:r w:rsidRPr="00D228F5">
        <w:rPr>
          <w:b/>
          <w:sz w:val="28"/>
          <w:szCs w:val="28"/>
        </w:rPr>
        <w:t> «Молоко питьевое</w:t>
      </w:r>
      <w:r w:rsidRPr="0071398E">
        <w:rPr>
          <w:color w:val="263238"/>
          <w:sz w:val="28"/>
          <w:szCs w:val="28"/>
        </w:rPr>
        <w:t xml:space="preserve">. </w:t>
      </w:r>
      <w:r w:rsidRPr="00D228F5">
        <w:rPr>
          <w:b/>
          <w:color w:val="263238"/>
          <w:sz w:val="28"/>
          <w:szCs w:val="28"/>
        </w:rPr>
        <w:t>Технические условия»</w:t>
      </w:r>
      <w:r w:rsidRPr="0071398E">
        <w:rPr>
          <w:color w:val="263238"/>
          <w:sz w:val="28"/>
          <w:szCs w:val="28"/>
        </w:rPr>
        <w:t xml:space="preserve"> </w:t>
      </w:r>
      <w:r w:rsidRPr="00D228F5">
        <w:rPr>
          <w:color w:val="263238"/>
          <w:sz w:val="28"/>
          <w:szCs w:val="28"/>
        </w:rPr>
        <w:t xml:space="preserve">для изготовления пастеризованного, стерилизованного, ультра пастеризованного и топленого продукта </w:t>
      </w:r>
      <w:r w:rsidRPr="00D228F5">
        <w:rPr>
          <w:b/>
          <w:color w:val="263238"/>
          <w:sz w:val="28"/>
          <w:szCs w:val="28"/>
        </w:rPr>
        <w:t>применяют молоко коровье сырое, молоко обезжиренное, сливки, пахту (обезжиренные сливки, побочный продукт, получаемый при производстве масла из коровьего молока).</w:t>
      </w:r>
    </w:p>
    <w:p w:rsidR="00D228F5" w:rsidRPr="0071398E" w:rsidRDefault="00D228F5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6A5997" w:rsidRP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Следуйте простым правилам при покупке молока:</w:t>
      </w:r>
    </w:p>
    <w:p w:rsidR="006A5997" w:rsidRPr="0071398E" w:rsidRDefault="006A5997" w:rsidP="007139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приобретайте продукт, если информация о товаре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нечитаема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или нанесена слишком мелким шрифтом;</w:t>
      </w:r>
    </w:p>
    <w:p w:rsidR="006A5997" w:rsidRPr="0071398E" w:rsidRDefault="006A5997" w:rsidP="007139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не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покупайте молочные продукты у случайных продавцов, а только в специализированных торговых предприятиях, обеспеченных необходимым холодильным оборудованием для сохранения качества и безопасности молочной продукции;</w:t>
      </w:r>
    </w:p>
    <w:p w:rsidR="006A5997" w:rsidRPr="0071398E" w:rsidRDefault="006A5997" w:rsidP="007139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71398E">
        <w:rPr>
          <w:rFonts w:ascii="Times New Roman" w:hAnsi="Times New Roman" w:cs="Times New Roman"/>
          <w:color w:val="263238"/>
          <w:sz w:val="28"/>
          <w:szCs w:val="28"/>
        </w:rPr>
        <w:lastRenderedPageBreak/>
        <w:t>при</w:t>
      </w:r>
      <w:proofErr w:type="gram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выборе продукта всегда обращайте внимание на целостность упаковки. Если же она нарушена - не покупайте.</w:t>
      </w:r>
    </w:p>
    <w:p w:rsidR="006A5997" w:rsidRPr="00D228F5" w:rsidRDefault="006A5997" w:rsidP="0071398E">
      <w:pPr>
        <w:pStyle w:val="paternlightgreen"/>
        <w:spacing w:before="300" w:beforeAutospacing="0" w:after="0" w:afterAutospacing="0"/>
        <w:jc w:val="both"/>
        <w:rPr>
          <w:b/>
          <w:color w:val="263238"/>
          <w:sz w:val="28"/>
          <w:szCs w:val="28"/>
        </w:rPr>
      </w:pPr>
      <w:proofErr w:type="spellStart"/>
      <w:r w:rsidRPr="00D228F5">
        <w:rPr>
          <w:b/>
          <w:color w:val="263238"/>
          <w:sz w:val="28"/>
          <w:szCs w:val="28"/>
        </w:rPr>
        <w:t>Молокоматы</w:t>
      </w:r>
      <w:proofErr w:type="spellEnd"/>
      <w:r w:rsidRPr="00D228F5">
        <w:rPr>
          <w:b/>
          <w:color w:val="263238"/>
          <w:sz w:val="28"/>
          <w:szCs w:val="28"/>
        </w:rPr>
        <w:t>.</w:t>
      </w:r>
    </w:p>
    <w:p w:rsidR="006A5997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Молокоматы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 это аппараты в которых можно приобрести молоко на розлив. Они оборудованы холодильной камерой, которая поддерживает среднюю температуру на уровне 4°C. 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Молочные картриджи в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молокомате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обязаны ежедневно меняться, а использованные емкости для хранения необходимо полностью промывать. Если вы не уверены, что за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молокоматом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достаточно хорошо следят, лучше не покупать такое молоко.</w:t>
      </w:r>
    </w:p>
    <w:p w:rsidR="00D228F5" w:rsidRPr="0071398E" w:rsidRDefault="00D228F5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Каждая партия молока проходит строгую проверку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. </w:t>
      </w:r>
      <w:proofErr w:type="spellStart"/>
      <w:r w:rsidRPr="0071398E">
        <w:rPr>
          <w:rFonts w:ascii="Times New Roman" w:hAnsi="Times New Roman" w:cs="Times New Roman"/>
          <w:color w:val="263238"/>
          <w:sz w:val="28"/>
          <w:szCs w:val="28"/>
        </w:rPr>
        <w:t>Роспотребнадзор</w:t>
      </w:r>
      <w:proofErr w:type="spellEnd"/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рекомендует покупать продукцию животного происхождения у проверенных производителей. </w:t>
      </w:r>
    </w:p>
    <w:p w:rsidR="006A5997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Государственный контроль за соблюдением требований к производству молока в России осуществляется </w:t>
      </w:r>
      <w:proofErr w:type="spellStart"/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Роспотребнадзором</w:t>
      </w:r>
      <w:proofErr w:type="spellEnd"/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 и его территориальными органами,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а также федеральным органом исполнительной власти, осуществляющим функции по контролю и надзору в сфере ветеринарии, органами исполнительной власти субъектов Российской Федерации, уполномоченными на проведение государственного контроля в сфере ветеринарии.</w:t>
      </w:r>
    </w:p>
    <w:p w:rsidR="00D228F5" w:rsidRPr="0071398E" w:rsidRDefault="00D228F5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6A5997" w:rsidRPr="0071398E" w:rsidRDefault="006A5997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Молоко должно соответствовать требованиям технических регламентов Таможенного союза «О безопасности молока и молочной продукции» (</w:t>
      </w:r>
      <w:hyperlink r:id="rId14" w:history="1">
        <w:r w:rsidRPr="0071398E">
          <w:rPr>
            <w:rStyle w:val="a4"/>
            <w:sz w:val="28"/>
            <w:szCs w:val="28"/>
          </w:rPr>
          <w:t>ТР ТС 033/2013</w:t>
        </w:r>
      </w:hyperlink>
      <w:r w:rsidRPr="0071398E">
        <w:rPr>
          <w:color w:val="263238"/>
          <w:sz w:val="28"/>
          <w:szCs w:val="28"/>
        </w:rPr>
        <w:t>), «О безопасности пищевой продукции» (</w:t>
      </w:r>
      <w:hyperlink r:id="rId15" w:history="1">
        <w:r w:rsidRPr="0071398E">
          <w:rPr>
            <w:rStyle w:val="a4"/>
            <w:sz w:val="28"/>
            <w:szCs w:val="28"/>
          </w:rPr>
          <w:t>ТР ТС 021/2011</w:t>
        </w:r>
      </w:hyperlink>
      <w:r w:rsidRPr="0071398E">
        <w:rPr>
          <w:color w:val="263238"/>
          <w:sz w:val="28"/>
          <w:szCs w:val="28"/>
        </w:rPr>
        <w:t>), «Пищевая продукция в части ее маркировки» (</w:t>
      </w:r>
      <w:hyperlink r:id="rId16" w:history="1">
        <w:r w:rsidRPr="0071398E">
          <w:rPr>
            <w:rStyle w:val="a4"/>
            <w:sz w:val="28"/>
            <w:szCs w:val="28"/>
          </w:rPr>
          <w:t>ТР ТС 022/2011</w:t>
        </w:r>
      </w:hyperlink>
      <w:r w:rsidRPr="0071398E">
        <w:rPr>
          <w:color w:val="263238"/>
          <w:sz w:val="28"/>
          <w:szCs w:val="28"/>
        </w:rPr>
        <w:t>).</w:t>
      </w:r>
    </w:p>
    <w:p w:rsidR="00D228F5" w:rsidRDefault="006A5997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228F5">
        <w:rPr>
          <w:b/>
          <w:color w:val="263238"/>
          <w:sz w:val="28"/>
          <w:szCs w:val="28"/>
        </w:rPr>
        <w:t>Убедиться в качестве продукта покупатель может, попросив у продавца соответствующие документы.</w:t>
      </w:r>
      <w:r w:rsidRPr="0071398E">
        <w:rPr>
          <w:color w:val="263238"/>
          <w:sz w:val="28"/>
          <w:szCs w:val="28"/>
        </w:rPr>
        <w:t xml:space="preserve"> </w:t>
      </w:r>
    </w:p>
    <w:p w:rsidR="00D228F5" w:rsidRDefault="006A5997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228F5">
        <w:rPr>
          <w:b/>
          <w:color w:val="263238"/>
          <w:sz w:val="28"/>
          <w:szCs w:val="28"/>
        </w:rPr>
        <w:t>В соответствии с положениями ст. 10 Закона РФ от 07.02.1992 </w:t>
      </w:r>
      <w:hyperlink r:id="rId17" w:history="1">
        <w:r w:rsidRPr="00D228F5">
          <w:rPr>
            <w:rStyle w:val="a4"/>
            <w:b/>
            <w:sz w:val="28"/>
            <w:szCs w:val="28"/>
          </w:rPr>
          <w:t>№ 2300-1</w:t>
        </w:r>
      </w:hyperlink>
      <w:r w:rsidRPr="00D228F5">
        <w:rPr>
          <w:b/>
          <w:color w:val="263238"/>
          <w:sz w:val="28"/>
          <w:szCs w:val="28"/>
        </w:rPr>
        <w:t> «О защите прав потребителей» изготовитель или продавец должен предоставлять потребителю необходимую и достоверную информацию о товарах, обеспечивающую возможность их правильного выбора</w:t>
      </w:r>
      <w:r w:rsidRPr="0071398E">
        <w:rPr>
          <w:color w:val="263238"/>
          <w:sz w:val="28"/>
          <w:szCs w:val="28"/>
        </w:rPr>
        <w:t xml:space="preserve">, в том числе информацию об обязательном подтверждении соответствия товара - </w:t>
      </w:r>
      <w:r w:rsidRPr="00D228F5">
        <w:rPr>
          <w:b/>
          <w:color w:val="263238"/>
          <w:sz w:val="28"/>
          <w:szCs w:val="28"/>
        </w:rPr>
        <w:t>декларацию о соответствии или свидетельство о государственной регистрации.</w:t>
      </w:r>
      <w:r w:rsidRPr="0071398E">
        <w:rPr>
          <w:color w:val="263238"/>
          <w:sz w:val="28"/>
          <w:szCs w:val="28"/>
        </w:rPr>
        <w:t xml:space="preserve"> </w:t>
      </w:r>
    </w:p>
    <w:p w:rsidR="006A5997" w:rsidRDefault="006A5997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t>Если вы сомневаетесь в честности продавца, достоверность и подлинность документов можно проверить на сайте Федеральной службы по аккредитации (</w:t>
      </w:r>
      <w:proofErr w:type="spellStart"/>
      <w:r w:rsidRPr="0071398E">
        <w:rPr>
          <w:color w:val="263238"/>
          <w:sz w:val="28"/>
          <w:szCs w:val="28"/>
        </w:rPr>
        <w:fldChar w:fldCharType="begin"/>
      </w:r>
      <w:r w:rsidRPr="0071398E">
        <w:rPr>
          <w:color w:val="263238"/>
          <w:sz w:val="28"/>
          <w:szCs w:val="28"/>
        </w:rPr>
        <w:instrText xml:space="preserve"> HYPERLINK "https://fsa.gov.ru/" </w:instrText>
      </w:r>
      <w:r w:rsidRPr="0071398E">
        <w:rPr>
          <w:color w:val="263238"/>
          <w:sz w:val="28"/>
          <w:szCs w:val="28"/>
        </w:rPr>
        <w:fldChar w:fldCharType="separate"/>
      </w:r>
      <w:r w:rsidRPr="0071398E">
        <w:rPr>
          <w:rStyle w:val="a4"/>
          <w:sz w:val="28"/>
          <w:szCs w:val="28"/>
        </w:rPr>
        <w:t>Росаккредитации</w:t>
      </w:r>
      <w:proofErr w:type="spellEnd"/>
      <w:r w:rsidRPr="0071398E">
        <w:rPr>
          <w:color w:val="263238"/>
          <w:sz w:val="28"/>
          <w:szCs w:val="28"/>
        </w:rPr>
        <w:fldChar w:fldCharType="end"/>
      </w:r>
      <w:r w:rsidRPr="0071398E">
        <w:rPr>
          <w:color w:val="263238"/>
          <w:sz w:val="28"/>
          <w:szCs w:val="28"/>
        </w:rPr>
        <w:t>).</w:t>
      </w:r>
    </w:p>
    <w:p w:rsidR="00EB7CFD" w:rsidRPr="0071398E" w:rsidRDefault="00EB7CFD" w:rsidP="0071398E">
      <w:pPr>
        <w:pStyle w:val="a3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С 1 июня 2021 года в рамках национальной системы «Честный ЗНАК» началась обязательная маркировка молока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. </w:t>
      </w:r>
    </w:p>
    <w:p w:rsidR="00D228F5" w:rsidRP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С 1 сентября 2022 года розница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, продающая маркированную молочную продукцию, 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обязана сканировать </w:t>
      </w:r>
      <w:proofErr w:type="spellStart"/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qr</w:t>
      </w:r>
      <w:proofErr w:type="spellEnd"/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-коды при продаже и использовать онлайн-кассы для передачи сведений в «Честный ЗНАК». </w:t>
      </w:r>
    </w:p>
    <w:p w:rsidR="006A5997" w:rsidRPr="0071398E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Коды позволяют однозначно идентифицировать каждый произведенный продукт. Система успешно контролирует всю цепочку цикла продукции от момента производства и до конечного потребления. Наличие кодов позволяет выявлять нарушителей.</w:t>
      </w:r>
    </w:p>
    <w:p w:rsidR="006A5997" w:rsidRPr="0071398E" w:rsidRDefault="006A5997" w:rsidP="0071398E">
      <w:pPr>
        <w:pStyle w:val="paternlightgreen"/>
        <w:spacing w:before="300" w:beforeAutospacing="0" w:after="0" w:afterAutospacing="0"/>
        <w:jc w:val="both"/>
        <w:rPr>
          <w:color w:val="263238"/>
          <w:sz w:val="28"/>
          <w:szCs w:val="28"/>
        </w:rPr>
      </w:pPr>
      <w:r w:rsidRPr="0071398E">
        <w:rPr>
          <w:color w:val="263238"/>
          <w:sz w:val="28"/>
          <w:szCs w:val="28"/>
        </w:rPr>
        <w:lastRenderedPageBreak/>
        <w:t>«Честный Знак» — это государственная система, которая использует метод государственно-частного партнерства с целью более эффективного и краткосрочного внедрения системы контроля.</w:t>
      </w:r>
    </w:p>
    <w:p w:rsidR="006A5997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Для потребителей введение цифровой маркировки – гарантия подлинности и свежести молочного продукта. Потребитель защищен от изменения срока годности на упаковке недобросовестными участниками оборота продукции, а также дает информацию о товаре в режиме реального времени.</w:t>
      </w:r>
    </w:p>
    <w:p w:rsidR="00EB7CFD" w:rsidRPr="0071398E" w:rsidRDefault="00EB7CFD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6A5997" w:rsidRP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А вот молоко, купленное на фермерских хозяйствах без документов, может содержать вредные бактерии, которые вызывают серьезные инфекционные заболевания. Особенно это опасно для людей с ослабленной иммунной системой (дети, беременные женщины, пожилые).</w:t>
      </w:r>
    </w:p>
    <w:p w:rsidR="006A5997" w:rsidRPr="00D228F5" w:rsidRDefault="006A5997" w:rsidP="0071398E">
      <w:pPr>
        <w:pStyle w:val="paternlightgreen"/>
        <w:spacing w:before="300" w:beforeAutospacing="0" w:after="0" w:afterAutospacing="0"/>
        <w:jc w:val="both"/>
        <w:rPr>
          <w:b/>
          <w:color w:val="263238"/>
          <w:sz w:val="28"/>
          <w:szCs w:val="28"/>
        </w:rPr>
      </w:pPr>
      <w:r w:rsidRPr="00D228F5">
        <w:rPr>
          <w:b/>
          <w:color w:val="263238"/>
          <w:sz w:val="28"/>
          <w:szCs w:val="28"/>
        </w:rPr>
        <w:t>Кроме того, молоко может оказаться фальсификатом.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Для увеличения объема продукции недобросовестные производители молоко 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могут разбавлять водой.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 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Проверить это можно следующим способом: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 налейте в стакан с теплой водой небольшое количество молока. Качественное молоко соберется в верхней части стакана белым сгустком. 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Разбавленное молоко полностью растворится в воде, окрашивая ее в белый цвет. 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Если налить в воду молоко быстро, то качественное молоко сначала опустится на дно стакана, а затем медленно растворится. 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Молоко, разбавленное водой, сразу же окрасит воду в белый цвет. </w:t>
      </w:r>
    </w:p>
    <w:p w:rsidR="006A5997" w:rsidRP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Наличие крахмала или муки</w:t>
      </w:r>
      <w:r w:rsidRPr="0071398E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, которые добавляют в молоко для придания густоты, можно быстро определить, 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  <w:shd w:val="clear" w:color="auto" w:fill="FFFFFF"/>
        </w:rPr>
        <w:t>добавив в небольшое количество молока несколько капель спиртового раствора йода. Окрашивание молока в синий цвет покажет присутствие в молоке крахмала.</w:t>
      </w:r>
    </w:p>
    <w:p w:rsidR="006A5997" w:rsidRPr="00D228F5" w:rsidRDefault="006A5997" w:rsidP="0071398E">
      <w:pPr>
        <w:pStyle w:val="paternlightgreen"/>
        <w:spacing w:before="300" w:beforeAutospacing="0" w:after="0" w:afterAutospacing="0"/>
        <w:jc w:val="both"/>
        <w:rPr>
          <w:b/>
          <w:color w:val="263238"/>
          <w:sz w:val="28"/>
          <w:szCs w:val="28"/>
        </w:rPr>
      </w:pPr>
      <w:r w:rsidRPr="00D228F5">
        <w:rPr>
          <w:b/>
          <w:color w:val="263238"/>
          <w:sz w:val="28"/>
          <w:szCs w:val="28"/>
        </w:rPr>
        <w:t>Куда обращаться, если молоко оказалось некачественным?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Все претензии по поводу недостатков молочной продукции 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предъявляются только в течение срока ее годности. 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При выявлении некачественного товара 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покупатель вправе потребовать замены недоброкачественного товара товаром надлежащего качества или потребовать возврата уплаченной суммы. 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При этом продавец не имеет право удерживать сумму, на которую понизилась стоимость товара из-за полного или частичного использования товара или потери товарного вида. </w:t>
      </w:r>
    </w:p>
    <w:p w:rsid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Отсутствие чека не является основанием для отказа. </w:t>
      </w:r>
    </w:p>
    <w:p w:rsidR="00D228F5" w:rsidRDefault="00D228F5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6A5997" w:rsidRPr="00D228F5" w:rsidRDefault="006A5997" w:rsidP="007139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Если ваши требования не были удовлетворены, следует обратиться в </w:t>
      </w:r>
      <w:proofErr w:type="spellStart"/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Роспотребнадзор</w:t>
      </w:r>
      <w:proofErr w:type="spellEnd"/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.</w:t>
      </w:r>
    </w:p>
    <w:p w:rsidR="006A5997" w:rsidRPr="00D228F5" w:rsidRDefault="006A5997" w:rsidP="007139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8F5" w:rsidRDefault="00D228F5" w:rsidP="0071398E">
      <w:pPr>
        <w:pStyle w:val="2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EB7CFD" w:rsidRDefault="00EB7CFD" w:rsidP="0071398E">
      <w:pPr>
        <w:pStyle w:val="2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EB7CFD" w:rsidRDefault="00EB7CFD" w:rsidP="0071398E">
      <w:pPr>
        <w:pStyle w:val="2"/>
        <w:spacing w:before="0" w:beforeAutospacing="0" w:after="0" w:afterAutospacing="0"/>
        <w:jc w:val="both"/>
        <w:rPr>
          <w:caps/>
          <w:color w:val="263238"/>
          <w:sz w:val="28"/>
          <w:szCs w:val="28"/>
        </w:rPr>
      </w:pPr>
    </w:p>
    <w:p w:rsidR="00EB7CFD" w:rsidRDefault="00EB7CFD" w:rsidP="00D228F5">
      <w:pPr>
        <w:pStyle w:val="2"/>
        <w:spacing w:before="0" w:beforeAutospacing="0" w:after="0" w:afterAutospacing="0"/>
        <w:jc w:val="center"/>
        <w:rPr>
          <w:caps/>
          <w:sz w:val="28"/>
          <w:szCs w:val="28"/>
        </w:rPr>
      </w:pPr>
    </w:p>
    <w:p w:rsidR="006A5997" w:rsidRPr="00EB7CFD" w:rsidRDefault="006A5997" w:rsidP="00D228F5">
      <w:pPr>
        <w:pStyle w:val="2"/>
        <w:spacing w:before="0" w:beforeAutospacing="0" w:after="0" w:afterAutospacing="0"/>
        <w:jc w:val="center"/>
        <w:rPr>
          <w:caps/>
          <w:sz w:val="28"/>
          <w:szCs w:val="28"/>
        </w:rPr>
      </w:pPr>
      <w:r w:rsidRPr="00EB7CFD">
        <w:rPr>
          <w:caps/>
          <w:sz w:val="28"/>
          <w:szCs w:val="28"/>
        </w:rPr>
        <w:lastRenderedPageBreak/>
        <w:t>ИКРА И ЧЕСТНЫЙ ЗНАК</w:t>
      </w:r>
    </w:p>
    <w:p w:rsidR="006A5997" w:rsidRPr="0071398E" w:rsidRDefault="006A5997" w:rsidP="007139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685" cy="2181828"/>
            <wp:effectExtent l="0" t="0" r="0" b="9525"/>
            <wp:docPr id="2" name="Рисунок 2" descr="Икра и Чест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кра и Честный зна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35" cy="218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97" w:rsidRPr="0071398E" w:rsidRDefault="006A5997" w:rsidP="0071398E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Икра - не только вкусный продукт, но и очень полезный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. В икре содержатся такие питательные вещества, как омега-3 жирные кислоты, минералы и витамины, в частности витамин B12, а также липопротеиды и полезные для мозга фосфолипиды.</w:t>
      </w:r>
    </w:p>
    <w:p w:rsidR="006A5997" w:rsidRPr="0071398E" w:rsidRDefault="006A5997" w:rsidP="0071398E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b/>
          <w:bCs/>
          <w:color w:val="263238"/>
          <w:sz w:val="28"/>
          <w:szCs w:val="28"/>
        </w:rPr>
        <w:t>С 1 мая 2024 года маркировка икры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 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лососевых и осетровых видов рыб ста</w:t>
      </w:r>
      <w:r w:rsidR="00AC0EF0">
        <w:rPr>
          <w:rFonts w:ascii="Times New Roman" w:hAnsi="Times New Roman" w:cs="Times New Roman"/>
          <w:b/>
          <w:color w:val="263238"/>
          <w:sz w:val="28"/>
          <w:szCs w:val="28"/>
        </w:rPr>
        <w:t>ла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 обязательной для производителей в России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, а торговые сети должны будут </w:t>
      </w:r>
      <w:r w:rsidRPr="00D228F5">
        <w:rPr>
          <w:rFonts w:ascii="Times New Roman" w:hAnsi="Times New Roman" w:cs="Times New Roman"/>
          <w:b/>
          <w:color w:val="263238"/>
          <w:sz w:val="28"/>
          <w:szCs w:val="28"/>
        </w:rPr>
        <w:t>присоединиться к процессу маркировки не позднее 1 апреля 2025 года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.</w:t>
      </w:r>
    </w:p>
    <w:p w:rsidR="00D228F5" w:rsidRPr="00EB7CFD" w:rsidRDefault="006A5997" w:rsidP="0071398E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Согласно документу, немаркированная продукция, поступившая на рынок </w:t>
      </w:r>
      <w:r w:rsidRPr="00EB7CFD">
        <w:rPr>
          <w:rFonts w:ascii="Times New Roman" w:hAnsi="Times New Roman" w:cs="Times New Roman"/>
          <w:b/>
          <w:color w:val="263238"/>
          <w:sz w:val="28"/>
          <w:szCs w:val="28"/>
        </w:rPr>
        <w:t xml:space="preserve">к 1 мая 2024 года, может быть реализована до истечения срока годности. </w:t>
      </w:r>
    </w:p>
    <w:p w:rsidR="006A5997" w:rsidRDefault="006A5997" w:rsidP="0071398E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До 31 мая 2024-го таможенные органы разреша</w:t>
      </w:r>
      <w:r w:rsidR="00EB7CFD">
        <w:rPr>
          <w:rFonts w:ascii="Times New Roman" w:hAnsi="Times New Roman" w:cs="Times New Roman"/>
          <w:color w:val="263238"/>
          <w:sz w:val="28"/>
          <w:szCs w:val="28"/>
        </w:rPr>
        <w:t>ли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ввоз на внутренний рынок или для реимпорта немаркированной икры, приобретенной до 1 мая 2024 года.</w:t>
      </w:r>
    </w:p>
    <w:p w:rsidR="00AC0EF0" w:rsidRPr="0071398E" w:rsidRDefault="00AC0EF0" w:rsidP="0071398E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</w:p>
    <w:p w:rsidR="006A5997" w:rsidRPr="00EB7CFD" w:rsidRDefault="006A5997" w:rsidP="00EB7CFD">
      <w:pPr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EB7CFD">
        <w:rPr>
          <w:rFonts w:ascii="Times New Roman" w:hAnsi="Times New Roman" w:cs="Times New Roman"/>
          <w:b/>
          <w:i/>
          <w:iCs/>
          <w:color w:val="263238"/>
          <w:sz w:val="28"/>
          <w:szCs w:val="28"/>
        </w:rPr>
        <w:t>Маркировке подлежит икра лососевая (красная), осетровая (черная), замороженная ястычная.</w:t>
      </w:r>
    </w:p>
    <w:p w:rsidR="00EB7CFD" w:rsidRDefault="006A5997" w:rsidP="00AC0EF0">
      <w:pPr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>Потребители смогут проверять </w:t>
      </w:r>
      <w:r w:rsidRPr="0071398E">
        <w:rPr>
          <w:rFonts w:ascii="Times New Roman" w:hAnsi="Times New Roman" w:cs="Times New Roman"/>
          <w:color w:val="363634"/>
          <w:sz w:val="28"/>
          <w:szCs w:val="28"/>
        </w:rPr>
        <w:t>информацию о производителе и сроке годности, отследить логистическую цепочку от завода до магазина 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и подлинность икры с помощью мобильного приложения </w:t>
      </w:r>
      <w:hyperlink r:id="rId19" w:history="1">
        <w:r w:rsidRPr="0071398E">
          <w:rPr>
            <w:rStyle w:val="a4"/>
            <w:rFonts w:ascii="Times New Roman" w:hAnsi="Times New Roman" w:cs="Times New Roman"/>
            <w:sz w:val="28"/>
            <w:szCs w:val="28"/>
          </w:rPr>
          <w:t>Честный ЗНАК</w:t>
        </w:r>
      </w:hyperlink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. </w:t>
      </w:r>
    </w:p>
    <w:p w:rsidR="006A5997" w:rsidRPr="00EB7CFD" w:rsidRDefault="006A5997" w:rsidP="0071398E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EB7CFD">
        <w:rPr>
          <w:rFonts w:ascii="Times New Roman" w:hAnsi="Times New Roman" w:cs="Times New Roman"/>
          <w:b/>
          <w:color w:val="263238"/>
          <w:sz w:val="28"/>
          <w:szCs w:val="28"/>
        </w:rPr>
        <w:t>Потребление поддельной икры может привести к различным печальным последствиям.</w:t>
      </w:r>
    </w:p>
    <w:p w:rsidR="00EB7CFD" w:rsidRDefault="006A5997" w:rsidP="00AC0EF0">
      <w:pPr>
        <w:spacing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EB7CFD">
        <w:rPr>
          <w:rFonts w:ascii="Times New Roman" w:hAnsi="Times New Roman" w:cs="Times New Roman"/>
          <w:b/>
          <w:color w:val="263238"/>
          <w:sz w:val="28"/>
          <w:szCs w:val="28"/>
        </w:rPr>
        <w:t>Также необходимо в обязательном порядке изучать упаковку и информацию на ней.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Сама банка не должна быть </w:t>
      </w:r>
      <w:r w:rsidRPr="00EB7CFD">
        <w:rPr>
          <w:rFonts w:ascii="Times New Roman" w:hAnsi="Times New Roman" w:cs="Times New Roman"/>
          <w:b/>
          <w:color w:val="263238"/>
          <w:sz w:val="28"/>
          <w:szCs w:val="28"/>
        </w:rPr>
        <w:t>вздувшейся,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этикетка должна быть </w:t>
      </w:r>
      <w:r w:rsidRPr="00EB7CFD">
        <w:rPr>
          <w:rFonts w:ascii="Times New Roman" w:hAnsi="Times New Roman" w:cs="Times New Roman"/>
          <w:b/>
          <w:color w:val="263238"/>
          <w:sz w:val="28"/>
          <w:szCs w:val="28"/>
        </w:rPr>
        <w:t>наклеена ровно и содержать всю необходимую информацию о производителе и составе, а также цифры, удостоверяющие принадлежность банки к заводскому производству.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 </w:t>
      </w:r>
    </w:p>
    <w:p w:rsidR="006A5997" w:rsidRPr="0071398E" w:rsidRDefault="006A5997" w:rsidP="00EB7CFD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263238"/>
          <w:sz w:val="28"/>
          <w:szCs w:val="28"/>
        </w:rPr>
      </w:pPr>
      <w:r w:rsidRPr="0071398E">
        <w:rPr>
          <w:rFonts w:ascii="Times New Roman" w:hAnsi="Times New Roman" w:cs="Times New Roman"/>
          <w:color w:val="263238"/>
          <w:sz w:val="28"/>
          <w:szCs w:val="28"/>
        </w:rPr>
        <w:t xml:space="preserve">Не забывайте обращать </w:t>
      </w:r>
      <w:r w:rsidRPr="00EB7CFD">
        <w:rPr>
          <w:rFonts w:ascii="Times New Roman" w:hAnsi="Times New Roman" w:cs="Times New Roman"/>
          <w:b/>
          <w:color w:val="263238"/>
          <w:sz w:val="28"/>
          <w:szCs w:val="28"/>
        </w:rPr>
        <w:t>внимание на срок годности и цены</w:t>
      </w:r>
      <w:r w:rsidRPr="0071398E">
        <w:rPr>
          <w:rFonts w:ascii="Times New Roman" w:hAnsi="Times New Roman" w:cs="Times New Roman"/>
          <w:color w:val="263238"/>
          <w:sz w:val="28"/>
          <w:szCs w:val="28"/>
        </w:rPr>
        <w:t>.</w:t>
      </w:r>
    </w:p>
    <w:p w:rsidR="006A5997" w:rsidRDefault="006A5997" w:rsidP="0071398E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EB7CFD">
        <w:rPr>
          <w:rFonts w:ascii="Times New Roman" w:hAnsi="Times New Roman" w:cs="Times New Roman"/>
          <w:b/>
          <w:color w:val="263238"/>
          <w:sz w:val="28"/>
          <w:szCs w:val="28"/>
        </w:rPr>
        <w:t>С 1 апреля 2024 года участники рынка икры должны быть зарегистрированы в «Честном знаке», а с 1 мая приступить к обязательной маркировке своей продукции.</w:t>
      </w:r>
    </w:p>
    <w:p w:rsidR="00EB7CFD" w:rsidRPr="00EB7CFD" w:rsidRDefault="00EB7CFD" w:rsidP="00EB7CFD">
      <w:pPr>
        <w:spacing w:after="0" w:line="240" w:lineRule="auto"/>
        <w:jc w:val="both"/>
        <w:rPr>
          <w:rFonts w:ascii="Times New Roman" w:hAnsi="Times New Roman" w:cs="Times New Roman"/>
          <w:b/>
          <w:color w:val="263238"/>
          <w:sz w:val="28"/>
          <w:szCs w:val="28"/>
        </w:rPr>
      </w:pPr>
      <w:r w:rsidRPr="005055A1">
        <w:rPr>
          <w:rFonts w:ascii="Times New Roman" w:hAnsi="Times New Roman" w:cs="Times New Roman"/>
          <w:sz w:val="28"/>
          <w:szCs w:val="28"/>
        </w:rPr>
        <w:t xml:space="preserve">По материалам сайта </w:t>
      </w:r>
      <w:hyperlink r:id="rId20" w:history="1">
        <w:r w:rsidRPr="005055A1">
          <w:rPr>
            <w:rStyle w:val="a4"/>
            <w:rFonts w:ascii="Times New Roman" w:hAnsi="Times New Roman" w:cs="Times New Roman"/>
            <w:sz w:val="28"/>
            <w:szCs w:val="28"/>
          </w:rPr>
          <w:t>https://cgon.rospotrebnadzor.ru</w:t>
        </w:r>
      </w:hyperlink>
    </w:p>
    <w:sectPr w:rsidR="00EB7CFD" w:rsidRPr="00EB7CFD" w:rsidSect="00EB7CFD">
      <w:pgSz w:w="11906" w:h="16838"/>
      <w:pgMar w:top="851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4C0BC9"/>
    <w:multiLevelType w:val="multilevel"/>
    <w:tmpl w:val="93D8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EB59DE"/>
    <w:multiLevelType w:val="multilevel"/>
    <w:tmpl w:val="DF66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FB41FF"/>
    <w:multiLevelType w:val="multilevel"/>
    <w:tmpl w:val="216A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6C"/>
    <w:rsid w:val="001C3F6D"/>
    <w:rsid w:val="006A5997"/>
    <w:rsid w:val="006B2014"/>
    <w:rsid w:val="0071398E"/>
    <w:rsid w:val="00AC0EF0"/>
    <w:rsid w:val="00AD4F09"/>
    <w:rsid w:val="00B3079E"/>
    <w:rsid w:val="00CA226C"/>
    <w:rsid w:val="00D228F5"/>
    <w:rsid w:val="00EB7CFD"/>
    <w:rsid w:val="00FE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33FA1-3D52-4449-B6CB-F20163A6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07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07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30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3079E"/>
    <w:rPr>
      <w:color w:val="0000FF"/>
      <w:u w:val="single"/>
    </w:rPr>
  </w:style>
  <w:style w:type="paragraph" w:customStyle="1" w:styleId="paternlightgreen">
    <w:name w:val="patern_light_green"/>
    <w:basedOn w:val="a"/>
    <w:rsid w:val="001C3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3F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hranatruda.ru/upload/iblock/e1f/4293777655.pdf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zakonrf.info/zozpp/1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902320347" TargetMode="External"/><Relationship Id="rId20" Type="http://schemas.openxmlformats.org/officeDocument/2006/relationships/hyperlink" Target="https://cgon.rospotrebnadzor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xn--80ajghhoc2aj1c8b.xn--p1ai/" TargetMode="External"/><Relationship Id="rId5" Type="http://schemas.openxmlformats.org/officeDocument/2006/relationships/hyperlink" Target="https://xn--80ajghhoc2aj1c8b.xn--p1ai/potrebitelyam/" TargetMode="External"/><Relationship Id="rId15" Type="http://schemas.openxmlformats.org/officeDocument/2006/relationships/hyperlink" Target="https://docs.cntd.ru/document/902320560" TargetMode="External"/><Relationship Id="rId10" Type="http://schemas.openxmlformats.org/officeDocument/2006/relationships/hyperlink" Target="https://xn--80ajghhoc2aj1c8b.xn--p1ai/" TargetMode="External"/><Relationship Id="rId19" Type="http://schemas.openxmlformats.org/officeDocument/2006/relationships/hyperlink" Target="https://xn--80ajghhoc2aj1c8b.xn--p1a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ocs.cntd.ru/document/49905056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2638</Words>
  <Characters>15038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2024-11-11T10:47:00Z</dcterms:created>
  <dcterms:modified xsi:type="dcterms:W3CDTF">2024-11-11T12:56:00Z</dcterms:modified>
</cp:coreProperties>
</file>